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E" w:rsidRPr="00EC7EE3" w:rsidRDefault="00125FAE" w:rsidP="00125FAE">
      <w:pPr>
        <w:rPr>
          <w:rFonts w:ascii="Arial" w:hAnsi="Arial" w:cs="Arial"/>
          <w:b/>
          <w:sz w:val="24"/>
          <w:szCs w:val="24"/>
          <w:u w:val="single"/>
        </w:rPr>
      </w:pPr>
      <w:r w:rsidRPr="00EC7EE3">
        <w:rPr>
          <w:rFonts w:ascii="Arial" w:hAnsi="Arial" w:cs="Arial"/>
          <w:b/>
          <w:sz w:val="24"/>
          <w:szCs w:val="24"/>
          <w:u w:val="single"/>
        </w:rPr>
        <w:t>Beurkundung einer Geburt</w:t>
      </w:r>
    </w:p>
    <w:p w:rsidR="00B46E7C" w:rsidRPr="00EC7EE3" w:rsidRDefault="00B46E7C" w:rsidP="00125FAE">
      <w:pPr>
        <w:rPr>
          <w:rFonts w:ascii="Arial" w:hAnsi="Arial" w:cs="Arial"/>
          <w:sz w:val="24"/>
          <w:szCs w:val="24"/>
        </w:rPr>
      </w:pPr>
      <w:r w:rsidRPr="00EC7EE3">
        <w:rPr>
          <w:rFonts w:ascii="Arial" w:hAnsi="Arial" w:cs="Arial"/>
          <w:sz w:val="24"/>
          <w:szCs w:val="24"/>
        </w:rPr>
        <w:t>Wenn Sie im Bereich der Verbandsgemeinde Landstuhl ein Kind entbunden haben, wird die Geburtsanzeige vo</w:t>
      </w:r>
      <w:r w:rsidR="004450DA">
        <w:rPr>
          <w:rFonts w:ascii="Arial" w:hAnsi="Arial" w:cs="Arial"/>
          <w:sz w:val="24"/>
          <w:szCs w:val="24"/>
        </w:rPr>
        <w:t>m</w:t>
      </w:r>
      <w:r w:rsidRPr="00EC7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EE3">
        <w:rPr>
          <w:rFonts w:ascii="Arial" w:hAnsi="Arial" w:cs="Arial"/>
          <w:sz w:val="24"/>
          <w:szCs w:val="24"/>
        </w:rPr>
        <w:t>Nardiniklinikum</w:t>
      </w:r>
      <w:proofErr w:type="spellEnd"/>
      <w:r w:rsidRPr="00EC7EE3">
        <w:rPr>
          <w:rFonts w:ascii="Arial" w:hAnsi="Arial" w:cs="Arial"/>
          <w:sz w:val="24"/>
          <w:szCs w:val="24"/>
        </w:rPr>
        <w:t xml:space="preserve"> Landstuhl innerhalb 2-3 Tage an unser Standesamt weitergeleitet. Bitte rufen Sie uns an um die weitere Vorgehensweise zur Beurkundung Ihres Kindes zu besprechen.</w:t>
      </w:r>
    </w:p>
    <w:p w:rsidR="00B46E7C" w:rsidRPr="00EC7EE3" w:rsidRDefault="00B46E7C" w:rsidP="00125FAE">
      <w:pPr>
        <w:rPr>
          <w:rFonts w:ascii="Arial" w:hAnsi="Arial" w:cs="Arial"/>
          <w:sz w:val="24"/>
          <w:szCs w:val="24"/>
        </w:rPr>
      </w:pPr>
    </w:p>
    <w:p w:rsidR="00B46E7C" w:rsidRPr="00EC7EE3" w:rsidRDefault="00B46E7C" w:rsidP="00125FAE">
      <w:pPr>
        <w:rPr>
          <w:rFonts w:ascii="Arial" w:hAnsi="Arial" w:cs="Arial"/>
          <w:sz w:val="24"/>
          <w:szCs w:val="24"/>
          <w:u w:val="single"/>
        </w:rPr>
      </w:pPr>
      <w:r w:rsidRPr="00EC7EE3">
        <w:rPr>
          <w:rFonts w:ascii="Arial" w:hAnsi="Arial" w:cs="Arial"/>
          <w:sz w:val="24"/>
          <w:szCs w:val="24"/>
          <w:u w:val="single"/>
        </w:rPr>
        <w:t xml:space="preserve">Folgende Unterlagen sind für die Beurkundung erforderlich: </w:t>
      </w:r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-Eheurkunde</w:t>
      </w:r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-Geburtsurkunde Mutter</w:t>
      </w:r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-Geburtsurkunde Vater</w:t>
      </w:r>
    </w:p>
    <w:p w:rsidR="009F66EE" w:rsidRDefault="009F66EE" w:rsidP="00125FAE">
      <w:pPr>
        <w:rPr>
          <w:rFonts w:ascii="Arial" w:hAnsi="Arial" w:cs="Arial"/>
          <w:sz w:val="24"/>
          <w:szCs w:val="24"/>
        </w:rPr>
      </w:pPr>
    </w:p>
    <w:p w:rsidR="002D160E" w:rsidRPr="002D160E" w:rsidRDefault="002D160E" w:rsidP="00125FAE">
      <w:pPr>
        <w:rPr>
          <w:rFonts w:ascii="Arial" w:hAnsi="Arial" w:cs="Arial"/>
          <w:b/>
          <w:sz w:val="24"/>
          <w:szCs w:val="24"/>
        </w:rPr>
      </w:pPr>
      <w:r w:rsidRPr="002D160E">
        <w:rPr>
          <w:rFonts w:ascii="Arial" w:hAnsi="Arial" w:cs="Arial"/>
          <w:b/>
          <w:sz w:val="24"/>
          <w:szCs w:val="24"/>
        </w:rPr>
        <w:t>Ist die Eheurkunde neueren Datums (ab 01.11.2018 ausgestellt) und darauf die Geburtsstandesämter und Registernummern der Eltern vermerkt, reicht die Vorlage der Eheurkunde aus.</w:t>
      </w:r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 ein vorangegangenes gemeinsames Kind bereits vom Standesamt Landstuhl beurkundet worden sein, benötigen wir keine Unterlagen, da diese bereits bei der Beurkundung des ersten Kindes vorlagen. </w:t>
      </w:r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diesem Fall können Sie sich direkt telefonisch mit unserem Standesamt in Verbindung</w:t>
      </w:r>
      <w:r w:rsidR="009F66EE">
        <w:rPr>
          <w:rFonts w:ascii="Arial" w:hAnsi="Arial" w:cs="Arial"/>
          <w:sz w:val="24"/>
          <w:szCs w:val="24"/>
        </w:rPr>
        <w:t xml:space="preserve"> setzen,</w:t>
      </w:r>
      <w:r>
        <w:rPr>
          <w:rFonts w:ascii="Arial" w:hAnsi="Arial" w:cs="Arial"/>
          <w:sz w:val="24"/>
          <w:szCs w:val="24"/>
        </w:rPr>
        <w:t xml:space="preserve"> um die Anzahl der gewünschten Urkunden und die Abholung zu besprechen.</w:t>
      </w:r>
      <w:bookmarkStart w:id="0" w:name="_GoBack"/>
      <w:bookmarkEnd w:id="0"/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</w:p>
    <w:p w:rsidR="00A25BD5" w:rsidRPr="009F66EE" w:rsidRDefault="00A25BD5" w:rsidP="00A25BD5">
      <w:pPr>
        <w:rPr>
          <w:rFonts w:ascii="Arial" w:hAnsi="Arial" w:cs="Arial"/>
          <w:sz w:val="24"/>
          <w:szCs w:val="24"/>
          <w:u w:val="single"/>
        </w:rPr>
      </w:pPr>
      <w:r w:rsidRPr="009F66EE">
        <w:rPr>
          <w:rFonts w:ascii="Arial" w:hAnsi="Arial" w:cs="Arial"/>
          <w:sz w:val="24"/>
          <w:szCs w:val="24"/>
          <w:u w:val="single"/>
        </w:rPr>
        <w:t>Wir bitten Sie außerdem noch Folgendes zu beachten:</w:t>
      </w:r>
    </w:p>
    <w:p w:rsidR="00A25BD5" w:rsidRPr="009F66EE" w:rsidRDefault="00A25BD5" w:rsidP="00A25BD5">
      <w:pPr>
        <w:rPr>
          <w:rFonts w:ascii="Arial" w:hAnsi="Arial" w:cs="Arial"/>
          <w:sz w:val="24"/>
          <w:szCs w:val="24"/>
        </w:rPr>
      </w:pPr>
      <w:r w:rsidRPr="009F66EE">
        <w:rPr>
          <w:rFonts w:ascii="Arial" w:hAnsi="Arial" w:cs="Arial"/>
          <w:sz w:val="24"/>
          <w:szCs w:val="24"/>
        </w:rPr>
        <w:t>Wenn Vater oder Mutter des Kindes eine ausländische Staatsangehörigkeit besitzen, kann es möglich sein, dass noch andere Unterlagen vorzulegen sind (z.B. Übersetzung der ausländischen Urkunden, evtl. Dolmetscher).</w:t>
      </w:r>
      <w:r w:rsidRPr="009F66EE">
        <w:rPr>
          <w:rFonts w:ascii="Arial" w:hAnsi="Arial" w:cs="Arial"/>
          <w:sz w:val="24"/>
          <w:szCs w:val="24"/>
        </w:rPr>
        <w:t xml:space="preserve"> Setzen Sie sich dann telefonisch mit uns in Verbindung.</w:t>
      </w:r>
    </w:p>
    <w:p w:rsidR="009F66EE" w:rsidRDefault="009F66EE" w:rsidP="00A25BD5">
      <w:pPr>
        <w:rPr>
          <w:rFonts w:ascii="Arial" w:hAnsi="Arial" w:cs="Arial"/>
        </w:rPr>
      </w:pPr>
    </w:p>
    <w:p w:rsidR="00125FAE" w:rsidRDefault="002D160E" w:rsidP="0012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können uns unter</w:t>
      </w:r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06371/83-123 Herr Marnet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 06371/83-223 Frau Herbst</w:t>
      </w:r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06371/83-121 Frau Gmeinwieser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 06371/83-429 Frau Grün</w:t>
      </w:r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06371/83-422 Frau Thum</w:t>
      </w:r>
    </w:p>
    <w:p w:rsidR="002D160E" w:rsidRDefault="002D160E" w:rsidP="00125FAE">
      <w:pPr>
        <w:rPr>
          <w:rFonts w:ascii="Arial" w:hAnsi="Arial" w:cs="Arial"/>
          <w:sz w:val="24"/>
          <w:szCs w:val="24"/>
        </w:rPr>
      </w:pPr>
    </w:p>
    <w:p w:rsidR="009B5688" w:rsidRPr="00EC7EE3" w:rsidRDefault="002D160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erreichen.</w:t>
      </w:r>
    </w:p>
    <w:sectPr w:rsidR="009B5688" w:rsidRPr="00EC7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940"/>
    <w:multiLevelType w:val="hybridMultilevel"/>
    <w:tmpl w:val="72C43022"/>
    <w:lvl w:ilvl="0" w:tplc="7826C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E"/>
    <w:rsid w:val="00125FAE"/>
    <w:rsid w:val="002D160E"/>
    <w:rsid w:val="004450DA"/>
    <w:rsid w:val="009B5688"/>
    <w:rsid w:val="009F66EE"/>
    <w:rsid w:val="00A25BD5"/>
    <w:rsid w:val="00B46E7C"/>
    <w:rsid w:val="00EC7EE3"/>
    <w:rsid w:val="00E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134D"/>
  <w15:chartTrackingRefBased/>
  <w15:docId w15:val="{324B7137-865D-4616-A119-6889CE8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F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Gmeinwieser Gisela</dc:creator>
  <cp:keywords/>
  <dc:description/>
  <cp:lastModifiedBy>Gmeinwieser Gisela</cp:lastModifiedBy>
  <cp:revision>4</cp:revision>
  <dcterms:created xsi:type="dcterms:W3CDTF">2021-09-27T12:37:00Z</dcterms:created>
  <dcterms:modified xsi:type="dcterms:W3CDTF">2021-09-27T12:53:00Z</dcterms:modified>
</cp:coreProperties>
</file>